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10FB8" w:rsidRDefault="00BC00DF">
      <w:pPr>
        <w:pBdr>
          <w:top w:val="nil"/>
          <w:left w:val="nil"/>
          <w:bottom w:val="nil"/>
          <w:right w:val="nil"/>
          <w:between w:val="nil"/>
        </w:pBd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URBANA MIDDLE SCHOOL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Health 6</w:t>
      </w:r>
      <w:r>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Grade</w:t>
      </w:r>
    </w:p>
    <w:p w:rsidR="00710FB8" w:rsidRDefault="00BC00DF">
      <w:pPr>
        <w:pBdr>
          <w:top w:val="nil"/>
          <w:left w:val="nil"/>
          <w:bottom w:val="nil"/>
          <w:right w:val="nil"/>
          <w:between w:val="nil"/>
        </w:pBd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Instructor: Mr. Wilkerson </w:t>
      </w:r>
    </w:p>
    <w:p w:rsidR="00710FB8" w:rsidRDefault="00BC00DF">
      <w:pPr>
        <w:pBdr>
          <w:top w:val="nil"/>
          <w:left w:val="nil"/>
          <w:bottom w:val="nil"/>
          <w:right w:val="nil"/>
          <w:between w:val="nil"/>
        </w:pBd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Email </w:t>
      </w:r>
      <w:hyperlink r:id="rId5">
        <w:r>
          <w:rPr>
            <w:rFonts w:ascii="Times New Roman" w:eastAsia="Times New Roman" w:hAnsi="Times New Roman" w:cs="Times New Roman"/>
            <w:b/>
            <w:color w:val="1155CC"/>
            <w:sz w:val="24"/>
            <w:szCs w:val="24"/>
            <w:u w:val="single"/>
          </w:rPr>
          <w:t>brandyn.wilkerson@fcps.org</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366091"/>
          <w:sz w:val="24"/>
          <w:szCs w:val="24"/>
        </w:rPr>
        <w:t xml:space="preserve"> </w:t>
      </w:r>
      <w:r>
        <w:rPr>
          <w:rFonts w:ascii="Times New Roman" w:eastAsia="Times New Roman" w:hAnsi="Times New Roman" w:cs="Times New Roman"/>
          <w:b/>
          <w:sz w:val="24"/>
          <w:szCs w:val="24"/>
        </w:rPr>
        <w:t>Phone:  240-566-9231</w:t>
      </w:r>
    </w:p>
    <w:p w:rsidR="00710FB8" w:rsidRDefault="00710FB8">
      <w:pPr>
        <w:pBdr>
          <w:top w:val="nil"/>
          <w:left w:val="nil"/>
          <w:bottom w:val="nil"/>
          <w:right w:val="nil"/>
          <w:between w:val="nil"/>
        </w:pBdr>
        <w:spacing w:after="0"/>
        <w:jc w:val="center"/>
        <w:rPr>
          <w:rFonts w:ascii="Times New Roman" w:eastAsia="Times New Roman" w:hAnsi="Times New Roman" w:cs="Times New Roman"/>
          <w:b/>
          <w:sz w:val="24"/>
          <w:szCs w:val="24"/>
        </w:rPr>
      </w:pPr>
    </w:p>
    <w:p w:rsidR="00710FB8" w:rsidRDefault="00BC00DF">
      <w:pPr>
        <w:pBdr>
          <w:top w:val="nil"/>
          <w:left w:val="nil"/>
          <w:bottom w:val="nil"/>
          <w:right w:val="nil"/>
          <w:between w:val="nil"/>
        </w:pBdr>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Student Handbook: </w:t>
      </w:r>
      <w:hyperlink r:id="rId6">
        <w:r>
          <w:rPr>
            <w:rFonts w:ascii="Times New Roman" w:eastAsia="Times New Roman" w:hAnsi="Times New Roman" w:cs="Times New Roman"/>
            <w:color w:val="1155CC"/>
            <w:sz w:val="24"/>
            <w:szCs w:val="24"/>
            <w:u w:val="single"/>
          </w:rPr>
          <w:t>https://drive.google.com/open?id=132OUseo_twK5uiaHeTGYWiqRJX773wVU</w:t>
        </w:r>
      </w:hyperlink>
    </w:p>
    <w:p w:rsidR="00710FB8" w:rsidRDefault="00710FB8">
      <w:pPr>
        <w:pBdr>
          <w:top w:val="nil"/>
          <w:left w:val="nil"/>
          <w:bottom w:val="nil"/>
          <w:right w:val="nil"/>
          <w:between w:val="nil"/>
        </w:pBdr>
        <w:spacing w:after="0"/>
        <w:jc w:val="center"/>
        <w:rPr>
          <w:rFonts w:ascii="Times New Roman" w:eastAsia="Times New Roman" w:hAnsi="Times New Roman" w:cs="Times New Roman"/>
          <w:sz w:val="24"/>
          <w:szCs w:val="24"/>
          <w:u w:val="single"/>
        </w:rPr>
      </w:pPr>
    </w:p>
    <w:p w:rsidR="00710FB8" w:rsidRDefault="00710FB8">
      <w:pPr>
        <w:pBdr>
          <w:top w:val="nil"/>
          <w:left w:val="nil"/>
          <w:bottom w:val="nil"/>
          <w:right w:val="nil"/>
          <w:between w:val="nil"/>
        </w:pBdr>
        <w:spacing w:after="0"/>
        <w:rPr>
          <w:rFonts w:ascii="Times New Roman" w:eastAsia="Times New Roman" w:hAnsi="Times New Roman" w:cs="Times New Roman"/>
          <w:sz w:val="24"/>
          <w:szCs w:val="24"/>
          <w:u w:val="single"/>
        </w:rPr>
      </w:pPr>
    </w:p>
    <w:p w:rsidR="00710FB8" w:rsidRDefault="00BC00DF">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Course Description:</w:t>
      </w:r>
    </w:p>
    <w:p w:rsidR="00710FB8" w:rsidRDefault="00710FB8">
      <w:pPr>
        <w:spacing w:after="0"/>
        <w:rPr>
          <w:rFonts w:ascii="Times New Roman" w:eastAsia="Times New Roman" w:hAnsi="Times New Roman" w:cs="Times New Roman"/>
          <w:sz w:val="24"/>
          <w:szCs w:val="24"/>
          <w:u w:val="single"/>
        </w:rPr>
      </w:pPr>
    </w:p>
    <w:p w:rsidR="00710FB8" w:rsidRDefault="00BC00D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health education curriculum includes physical, intellectual, social, and emotional aspects of health, and encourages you to develop the knowledge, skills, attitudes, and behaviors that enable you to make responsible decisions regarding health. This curriculum focuses on the following units</w:t>
      </w:r>
      <w:proofErr w:type="gramStart"/>
      <w:r>
        <w:rPr>
          <w:rFonts w:ascii="Times New Roman" w:eastAsia="Times New Roman" w:hAnsi="Times New Roman" w:cs="Times New Roman"/>
          <w:sz w:val="24"/>
          <w:szCs w:val="24"/>
        </w:rPr>
        <w:t>;  mental</w:t>
      </w:r>
      <w:proofErr w:type="gramEnd"/>
      <w:r>
        <w:rPr>
          <w:rFonts w:ascii="Times New Roman" w:eastAsia="Times New Roman" w:hAnsi="Times New Roman" w:cs="Times New Roman"/>
          <w:sz w:val="24"/>
          <w:szCs w:val="24"/>
        </w:rPr>
        <w:t xml:space="preserve"> health, drugs, nutrition, safety and injury prevention, and family life.</w:t>
      </w:r>
    </w:p>
    <w:p w:rsidR="00710FB8" w:rsidRDefault="00710FB8">
      <w:pPr>
        <w:spacing w:after="0"/>
        <w:ind w:left="720"/>
        <w:rPr>
          <w:rFonts w:ascii="Times New Roman" w:eastAsia="Times New Roman" w:hAnsi="Times New Roman" w:cs="Times New Roman"/>
          <w:sz w:val="24"/>
          <w:szCs w:val="24"/>
        </w:rPr>
      </w:pPr>
    </w:p>
    <w:p w:rsidR="00710FB8" w:rsidRDefault="00BC00DF">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Core Learning Goals/Skills for Success</w:t>
      </w:r>
    </w:p>
    <w:p w:rsidR="00710FB8" w:rsidRDefault="00710FB8">
      <w:pPr>
        <w:spacing w:after="0"/>
        <w:rPr>
          <w:rFonts w:ascii="Times New Roman" w:eastAsia="Times New Roman" w:hAnsi="Times New Roman" w:cs="Times New Roman"/>
          <w:sz w:val="24"/>
          <w:szCs w:val="24"/>
          <w:u w:val="single"/>
        </w:rPr>
      </w:pPr>
    </w:p>
    <w:p w:rsidR="00710FB8" w:rsidRDefault="00BC00DF">
      <w:pPr>
        <w:numPr>
          <w:ilvl w:val="0"/>
          <w:numId w:val="2"/>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Goal 1: Learning Skills</w:t>
      </w:r>
    </w:p>
    <w:p w:rsidR="00710FB8" w:rsidRDefault="00BC00DF">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healthy behaviors that are based on accurate, factual information, healthy attitudes, and practical skills.</w:t>
      </w:r>
    </w:p>
    <w:p w:rsidR="00710FB8" w:rsidRDefault="00710FB8">
      <w:pPr>
        <w:spacing w:after="0"/>
        <w:ind w:left="720"/>
        <w:rPr>
          <w:rFonts w:ascii="Times New Roman" w:eastAsia="Times New Roman" w:hAnsi="Times New Roman" w:cs="Times New Roman"/>
          <w:sz w:val="24"/>
          <w:szCs w:val="24"/>
        </w:rPr>
      </w:pPr>
    </w:p>
    <w:p w:rsidR="00710FB8" w:rsidRDefault="00BC00DF">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Goal 2: Thinking Skills</w:t>
      </w:r>
    </w:p>
    <w:p w:rsidR="00710FB8" w:rsidRDefault="00BC00DF">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a plan for the prevention of health problems and the development of behaviors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lead to a quality lifestyle.</w:t>
      </w:r>
    </w:p>
    <w:p w:rsidR="00710FB8" w:rsidRDefault="00BC00DF">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Evaluate physical, intellectual, social, emotional, and spiritual </w:t>
      </w:r>
      <w:proofErr w:type="spellStart"/>
      <w:r>
        <w:rPr>
          <w:rFonts w:ascii="Times New Roman" w:eastAsia="Times New Roman" w:hAnsi="Times New Roman" w:cs="Times New Roman"/>
          <w:sz w:val="24"/>
          <w:szCs w:val="24"/>
        </w:rPr>
        <w:t>well being</w:t>
      </w:r>
      <w:proofErr w:type="spellEnd"/>
      <w:r>
        <w:rPr>
          <w:rFonts w:ascii="Times New Roman" w:eastAsia="Times New Roman" w:hAnsi="Times New Roman" w:cs="Times New Roman"/>
          <w:sz w:val="24"/>
          <w:szCs w:val="24"/>
        </w:rPr>
        <w:t xml:space="preserve"> and initiate a process of life-learning designed to promote health and prevent disease.</w:t>
      </w:r>
    </w:p>
    <w:p w:rsidR="00710FB8" w:rsidRDefault="00710FB8">
      <w:pPr>
        <w:spacing w:after="0"/>
        <w:rPr>
          <w:rFonts w:ascii="Times New Roman" w:eastAsia="Times New Roman" w:hAnsi="Times New Roman" w:cs="Times New Roman"/>
          <w:sz w:val="24"/>
          <w:szCs w:val="24"/>
        </w:rPr>
      </w:pPr>
    </w:p>
    <w:p w:rsidR="00710FB8" w:rsidRDefault="00BC00DF">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Goal 3: Interpersonal Skills</w:t>
      </w:r>
    </w:p>
    <w:p w:rsidR="00710FB8" w:rsidRDefault="00BC00DF">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Develop skills, attitudes, and behaviors that enable one to make responsible decisions about health-related crises.</w:t>
      </w:r>
    </w:p>
    <w:p w:rsidR="00710FB8" w:rsidRDefault="00710FB8">
      <w:pPr>
        <w:spacing w:after="0"/>
        <w:ind w:left="720"/>
        <w:rPr>
          <w:rFonts w:ascii="Times New Roman" w:eastAsia="Times New Roman" w:hAnsi="Times New Roman" w:cs="Times New Roman"/>
          <w:sz w:val="24"/>
          <w:szCs w:val="24"/>
        </w:rPr>
      </w:pPr>
    </w:p>
    <w:p w:rsidR="00710FB8" w:rsidRDefault="00BC00DF">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Course Objectives:</w:t>
      </w:r>
    </w:p>
    <w:p w:rsidR="00710FB8" w:rsidRDefault="00710FB8">
      <w:pPr>
        <w:spacing w:after="0"/>
        <w:ind w:left="720"/>
        <w:rPr>
          <w:rFonts w:ascii="Times New Roman" w:eastAsia="Times New Roman" w:hAnsi="Times New Roman" w:cs="Times New Roman"/>
          <w:sz w:val="24"/>
          <w:szCs w:val="24"/>
          <w:u w:val="single"/>
        </w:rPr>
      </w:pPr>
    </w:p>
    <w:p w:rsidR="00710FB8" w:rsidRDefault="00BC00DF">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HE.600.10: Mental and Emotional Health – Students will demonstrate the ability to use mental and emotional health knowledge, skills, and strategies to enhance wellness.</w:t>
      </w:r>
    </w:p>
    <w:p w:rsidR="00710FB8" w:rsidRDefault="00BC00D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10FB8" w:rsidRDefault="00BC00DF">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HE.600.20: Alcohol, Tobacco, and Other Drugs - Students will demonstrate the ability to use drug knowledge, decision-making skills, and health-enhancing strategies to address the non-use, use, and abuse of medications, alcohol, tobacco, and other drugs.</w:t>
      </w:r>
    </w:p>
    <w:p w:rsidR="00710FB8" w:rsidRDefault="00710FB8">
      <w:pPr>
        <w:spacing w:after="0"/>
        <w:rPr>
          <w:rFonts w:ascii="Times New Roman" w:eastAsia="Times New Roman" w:hAnsi="Times New Roman" w:cs="Times New Roman"/>
          <w:sz w:val="24"/>
          <w:szCs w:val="24"/>
        </w:rPr>
      </w:pPr>
    </w:p>
    <w:p w:rsidR="00710FB8" w:rsidRDefault="00BC00DF">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HE.600.30: Personal and Consumer Health - Students will demonstrate the ability to use consumer knowledge, skills, and strategies to develop sound personal health practices involving the use of health care products, services, and community resources.</w:t>
      </w:r>
    </w:p>
    <w:p w:rsidR="00710FB8" w:rsidRDefault="00710FB8">
      <w:pPr>
        <w:spacing w:after="0"/>
        <w:rPr>
          <w:rFonts w:ascii="Times New Roman" w:eastAsia="Times New Roman" w:hAnsi="Times New Roman" w:cs="Times New Roman"/>
          <w:sz w:val="24"/>
          <w:szCs w:val="24"/>
        </w:rPr>
      </w:pPr>
    </w:p>
    <w:p w:rsidR="00710FB8" w:rsidRDefault="00BC00DF">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HE.600.40: Family Life and Human Sexuality – Students will demonstrate the ability to use human development knowledge, social skills, and health enhancing strategies to </w:t>
      </w:r>
      <w:r>
        <w:rPr>
          <w:rFonts w:ascii="Times New Roman" w:eastAsia="Times New Roman" w:hAnsi="Times New Roman" w:cs="Times New Roman"/>
          <w:sz w:val="24"/>
          <w:szCs w:val="24"/>
        </w:rPr>
        <w:lastRenderedPageBreak/>
        <w:t>promote positive relationships and health growth and development throughout the life cycle.</w:t>
      </w:r>
    </w:p>
    <w:p w:rsidR="00710FB8" w:rsidRDefault="00710FB8">
      <w:pPr>
        <w:spacing w:after="0"/>
        <w:rPr>
          <w:rFonts w:ascii="Times New Roman" w:eastAsia="Times New Roman" w:hAnsi="Times New Roman" w:cs="Times New Roman"/>
          <w:sz w:val="24"/>
          <w:szCs w:val="24"/>
        </w:rPr>
      </w:pPr>
    </w:p>
    <w:p w:rsidR="00710FB8" w:rsidRDefault="00BC00DF">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HE.600.50: Safety and Injury Prevention - Students will demonstrate the ability to apply prevention and intervention knowledge, skills, and processes to promote safe living in the home, school, and community.</w:t>
      </w:r>
    </w:p>
    <w:p w:rsidR="00710FB8" w:rsidRDefault="00BC00DF">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HE.600.60: Nutrition and Fitness - Students will demonstrate the ability to use nutrition and fitness knowledge, skills, and strategies to promote a healthy lifestyle.</w:t>
      </w:r>
    </w:p>
    <w:p w:rsidR="00710FB8" w:rsidRDefault="00710FB8">
      <w:pPr>
        <w:spacing w:after="0"/>
        <w:ind w:left="720"/>
        <w:rPr>
          <w:rFonts w:ascii="Times New Roman" w:eastAsia="Times New Roman" w:hAnsi="Times New Roman" w:cs="Times New Roman"/>
          <w:sz w:val="24"/>
          <w:szCs w:val="24"/>
        </w:rPr>
      </w:pPr>
    </w:p>
    <w:p w:rsidR="00710FB8" w:rsidRDefault="00BC00DF">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HE.600.70: Disease Prevention and Control - Students will demonstrate the ability to apply prevention and treatment knowledge, skills, and strategies to reduce susceptibility and manage disease.</w:t>
      </w:r>
    </w:p>
    <w:p w:rsidR="00710FB8" w:rsidRDefault="00710FB8">
      <w:pPr>
        <w:spacing w:after="0"/>
        <w:ind w:left="720"/>
        <w:rPr>
          <w:rFonts w:ascii="Times New Roman" w:eastAsia="Times New Roman" w:hAnsi="Times New Roman" w:cs="Times New Roman"/>
          <w:sz w:val="24"/>
          <w:szCs w:val="24"/>
        </w:rPr>
      </w:pPr>
    </w:p>
    <w:p w:rsidR="00710FB8" w:rsidRDefault="00BC00DF">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Class Expectations</w:t>
      </w:r>
    </w:p>
    <w:p w:rsidR="00710FB8" w:rsidRDefault="00710FB8">
      <w:pPr>
        <w:spacing w:after="0"/>
        <w:ind w:left="720"/>
        <w:rPr>
          <w:rFonts w:ascii="Times New Roman" w:eastAsia="Times New Roman" w:hAnsi="Times New Roman" w:cs="Times New Roman"/>
          <w:sz w:val="24"/>
          <w:szCs w:val="24"/>
          <w:u w:val="single"/>
        </w:rPr>
      </w:pPr>
    </w:p>
    <w:p w:rsidR="00710FB8" w:rsidRDefault="00BC00D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p>
    <w:p w:rsidR="00710FB8" w:rsidRDefault="00BC00DF">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Are on time, seated at your ASSIGNED SEAT before the bell stops ringing.</w:t>
      </w:r>
    </w:p>
    <w:p w:rsidR="00710FB8" w:rsidRDefault="00BC00DF">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Listen to and follow directions.</w:t>
      </w:r>
    </w:p>
    <w:p w:rsidR="00710FB8" w:rsidRDefault="00BC00DF">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Raise your hand and wait to be called upon.</w:t>
      </w:r>
    </w:p>
    <w:p w:rsidR="00710FB8" w:rsidRDefault="00BC00DF">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Keep hands, feet, and objects to yourself.</w:t>
      </w:r>
    </w:p>
    <w:p w:rsidR="00710FB8" w:rsidRDefault="00BC00DF">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Make only positive comments to classmates, substitutes, and teacher.</w:t>
      </w:r>
    </w:p>
    <w:p w:rsidR="00710FB8" w:rsidRDefault="00BC00DF">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Will refrain from sleeping in class or writing notes.</w:t>
      </w:r>
    </w:p>
    <w:p w:rsidR="00710FB8" w:rsidRDefault="00710FB8">
      <w:pPr>
        <w:pBdr>
          <w:top w:val="nil"/>
          <w:left w:val="nil"/>
          <w:bottom w:val="nil"/>
          <w:right w:val="nil"/>
          <w:between w:val="nil"/>
        </w:pBdr>
        <w:spacing w:after="0"/>
        <w:rPr>
          <w:rFonts w:ascii="Times New Roman" w:eastAsia="Times New Roman" w:hAnsi="Times New Roman" w:cs="Times New Roman"/>
          <w:sz w:val="24"/>
          <w:szCs w:val="24"/>
          <w:u w:val="single"/>
        </w:rPr>
      </w:pPr>
    </w:p>
    <w:p w:rsidR="00710FB8" w:rsidRDefault="00710FB8">
      <w:pPr>
        <w:pBdr>
          <w:top w:val="nil"/>
          <w:left w:val="nil"/>
          <w:bottom w:val="nil"/>
          <w:right w:val="nil"/>
          <w:between w:val="nil"/>
        </w:pBdr>
        <w:spacing w:after="0"/>
        <w:ind w:left="720"/>
        <w:rPr>
          <w:rFonts w:ascii="Times New Roman" w:eastAsia="Times New Roman" w:hAnsi="Times New Roman" w:cs="Times New Roman"/>
          <w:sz w:val="24"/>
          <w:szCs w:val="24"/>
        </w:rPr>
      </w:pPr>
    </w:p>
    <w:p w:rsidR="00710FB8" w:rsidRDefault="00710FB8">
      <w:pPr>
        <w:pBdr>
          <w:top w:val="nil"/>
          <w:left w:val="nil"/>
          <w:bottom w:val="nil"/>
          <w:right w:val="nil"/>
          <w:between w:val="nil"/>
        </w:pBdr>
        <w:spacing w:after="0"/>
        <w:rPr>
          <w:rFonts w:ascii="Times New Roman" w:eastAsia="Times New Roman" w:hAnsi="Times New Roman" w:cs="Times New Roman"/>
          <w:sz w:val="24"/>
          <w:szCs w:val="24"/>
          <w:u w:val="single"/>
        </w:rPr>
      </w:pPr>
    </w:p>
    <w:p w:rsidR="00710FB8" w:rsidRDefault="00BC00DF">
      <w:pPr>
        <w:pBdr>
          <w:top w:val="nil"/>
          <w:left w:val="nil"/>
          <w:bottom w:val="nil"/>
          <w:right w:val="nil"/>
          <w:between w:val="nil"/>
        </w:pBd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PBIS Info</w:t>
      </w:r>
    </w:p>
    <w:p w:rsidR="00710FB8" w:rsidRDefault="00BC00DF">
      <w:pPr>
        <w:pBdr>
          <w:top w:val="nil"/>
          <w:left w:val="nil"/>
          <w:bottom w:val="nil"/>
          <w:right w:val="nil"/>
          <w:between w:val="nil"/>
        </w:pBdr>
        <w:spacing w:after="0"/>
        <w:rPr>
          <w:rFonts w:ascii="Times New Roman" w:eastAsia="Times New Roman" w:hAnsi="Times New Roman" w:cs="Times New Roman"/>
          <w:color w:val="444444"/>
          <w:sz w:val="24"/>
          <w:szCs w:val="24"/>
        </w:rPr>
      </w:pPr>
      <w:bookmarkStart w:id="0" w:name="_gjdgxs" w:colFirst="0" w:colLast="0"/>
      <w:bookmarkEnd w:id="0"/>
      <w:r>
        <w:rPr>
          <w:rFonts w:ascii="Times New Roman" w:eastAsia="Times New Roman" w:hAnsi="Times New Roman" w:cs="Times New Roman"/>
          <w:color w:val="444444"/>
          <w:sz w:val="24"/>
          <w:szCs w:val="24"/>
        </w:rPr>
        <w:t xml:space="preserve">We will follow the </w:t>
      </w:r>
      <w:r>
        <w:rPr>
          <w:rFonts w:ascii="Times New Roman" w:eastAsia="Times New Roman" w:hAnsi="Times New Roman" w:cs="Times New Roman"/>
          <w:color w:val="000000"/>
          <w:sz w:val="24"/>
          <w:szCs w:val="24"/>
        </w:rPr>
        <w:t xml:space="preserve">Urbana Middle School follows the PBIS (Positive Behavior Intervention and Supports) program, which is a </w:t>
      </w:r>
      <w:r>
        <w:rPr>
          <w:rFonts w:ascii="Times New Roman" w:eastAsia="Times New Roman" w:hAnsi="Times New Roman" w:cs="Times New Roman"/>
          <w:color w:val="000000"/>
          <w:sz w:val="24"/>
          <w:szCs w:val="24"/>
          <w:u w:val="single"/>
        </w:rPr>
        <w:t>school-wide approach</w:t>
      </w:r>
      <w:r>
        <w:rPr>
          <w:rFonts w:ascii="Times New Roman" w:eastAsia="Times New Roman" w:hAnsi="Times New Roman" w:cs="Times New Roman"/>
          <w:color w:val="000000"/>
          <w:sz w:val="24"/>
          <w:szCs w:val="24"/>
        </w:rPr>
        <w:t xml:space="preserve"> to discipline. Our goal is to change behaviors that are disruptive to the learning environment. In accordance with the PBIS program, students will be rewarded with </w:t>
      </w:r>
      <w:r>
        <w:rPr>
          <w:rFonts w:ascii="Times New Roman" w:eastAsia="Times New Roman" w:hAnsi="Times New Roman" w:cs="Times New Roman"/>
          <w:sz w:val="24"/>
          <w:szCs w:val="24"/>
        </w:rPr>
        <w:t>talons</w:t>
      </w:r>
      <w:r>
        <w:rPr>
          <w:rFonts w:ascii="Times New Roman" w:eastAsia="Times New Roman" w:hAnsi="Times New Roman" w:cs="Times New Roman"/>
          <w:color w:val="000000"/>
          <w:sz w:val="24"/>
          <w:szCs w:val="24"/>
        </w:rPr>
        <w:t xml:space="preserve">” for positive behavior and there will be consequences for failure to follow behavior guidelines and expectations. </w:t>
      </w:r>
      <w:r>
        <w:rPr>
          <w:rFonts w:ascii="Times New Roman" w:eastAsia="Times New Roman" w:hAnsi="Times New Roman" w:cs="Times New Roman"/>
          <w:color w:val="000000"/>
          <w:sz w:val="24"/>
          <w:szCs w:val="24"/>
          <w:u w:val="single"/>
        </w:rPr>
        <w:t>For the 201</w:t>
      </w:r>
      <w:r>
        <w:rPr>
          <w:rFonts w:ascii="Times New Roman" w:eastAsia="Times New Roman" w:hAnsi="Times New Roman" w:cs="Times New Roman"/>
          <w:sz w:val="24"/>
          <w:szCs w:val="24"/>
          <w:u w:val="single"/>
        </w:rPr>
        <w:t>8</w:t>
      </w:r>
      <w:r>
        <w:rPr>
          <w:rFonts w:ascii="Times New Roman" w:eastAsia="Times New Roman" w:hAnsi="Times New Roman" w:cs="Times New Roman"/>
          <w:color w:val="000000"/>
          <w:sz w:val="24"/>
          <w:szCs w:val="24"/>
          <w:u w:val="single"/>
        </w:rPr>
        <w:t>-201</w:t>
      </w:r>
      <w:r>
        <w:rPr>
          <w:rFonts w:ascii="Times New Roman" w:eastAsia="Times New Roman" w:hAnsi="Times New Roman" w:cs="Times New Roman"/>
          <w:sz w:val="24"/>
          <w:szCs w:val="24"/>
          <w:u w:val="single"/>
        </w:rPr>
        <w:t>9</w:t>
      </w:r>
      <w:r>
        <w:rPr>
          <w:rFonts w:ascii="Times New Roman" w:eastAsia="Times New Roman" w:hAnsi="Times New Roman" w:cs="Times New Roman"/>
          <w:color w:val="000000"/>
          <w:sz w:val="24"/>
          <w:szCs w:val="24"/>
          <w:u w:val="single"/>
        </w:rPr>
        <w:t xml:space="preserve"> school year consequences are accumulated PER STUDENT and not within each classroom.</w:t>
      </w:r>
      <w:r>
        <w:rPr>
          <w:rFonts w:ascii="Times New Roman" w:eastAsia="Times New Roman" w:hAnsi="Times New Roman" w:cs="Times New Roman"/>
          <w:color w:val="000000"/>
          <w:sz w:val="24"/>
          <w:szCs w:val="24"/>
        </w:rPr>
        <w:t xml:space="preserve"> Therefore, you may hear from different teachers regarding your child’s progression through the steps. The progression is as follows: </w:t>
      </w:r>
    </w:p>
    <w:p w:rsidR="00710FB8" w:rsidRDefault="00BC00DF">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 Verbal Warning, #2 Redirect and parent contact, #3 First classroom reflection with parent contact  #4 Lunch Detention and parent contact, #5 Lunch detention with parent contact, #6 After school detention with parent contact, #7 After school detention with parent contact, #8 Administration conference with parent contact.</w:t>
      </w:r>
    </w:p>
    <w:p w:rsidR="00710FB8" w:rsidRDefault="00710FB8">
      <w:pPr>
        <w:pBdr>
          <w:top w:val="nil"/>
          <w:left w:val="nil"/>
          <w:bottom w:val="nil"/>
          <w:right w:val="nil"/>
          <w:between w:val="nil"/>
        </w:pBdr>
        <w:spacing w:after="0"/>
        <w:rPr>
          <w:rFonts w:ascii="Times New Roman" w:eastAsia="Times New Roman" w:hAnsi="Times New Roman" w:cs="Times New Roman"/>
          <w:sz w:val="24"/>
          <w:szCs w:val="24"/>
        </w:rPr>
      </w:pPr>
    </w:p>
    <w:p w:rsidR="00710FB8" w:rsidRDefault="00710FB8">
      <w:pPr>
        <w:pBdr>
          <w:top w:val="nil"/>
          <w:left w:val="nil"/>
          <w:bottom w:val="nil"/>
          <w:right w:val="nil"/>
          <w:between w:val="nil"/>
        </w:pBdr>
        <w:spacing w:after="0"/>
        <w:rPr>
          <w:rFonts w:ascii="Times New Roman" w:eastAsia="Times New Roman" w:hAnsi="Times New Roman" w:cs="Times New Roman"/>
          <w:sz w:val="24"/>
          <w:szCs w:val="24"/>
        </w:rPr>
      </w:pPr>
    </w:p>
    <w:p w:rsidR="00710FB8" w:rsidRDefault="00710FB8">
      <w:pPr>
        <w:pBdr>
          <w:top w:val="nil"/>
          <w:left w:val="nil"/>
          <w:bottom w:val="nil"/>
          <w:right w:val="nil"/>
          <w:between w:val="nil"/>
        </w:pBdr>
        <w:spacing w:after="0"/>
        <w:rPr>
          <w:rFonts w:ascii="Times New Roman" w:eastAsia="Times New Roman" w:hAnsi="Times New Roman" w:cs="Times New Roman"/>
          <w:sz w:val="24"/>
          <w:szCs w:val="24"/>
          <w:u w:val="single"/>
        </w:rPr>
      </w:pPr>
    </w:p>
    <w:p w:rsidR="00710FB8" w:rsidRDefault="00710FB8">
      <w:pPr>
        <w:pBdr>
          <w:top w:val="nil"/>
          <w:left w:val="nil"/>
          <w:bottom w:val="nil"/>
          <w:right w:val="nil"/>
          <w:between w:val="nil"/>
        </w:pBdr>
        <w:spacing w:after="0"/>
        <w:rPr>
          <w:rFonts w:ascii="Times New Roman" w:eastAsia="Times New Roman" w:hAnsi="Times New Roman" w:cs="Times New Roman"/>
          <w:sz w:val="24"/>
          <w:szCs w:val="24"/>
          <w:u w:val="single"/>
        </w:rPr>
      </w:pPr>
    </w:p>
    <w:p w:rsidR="00710FB8" w:rsidRDefault="00710FB8">
      <w:pPr>
        <w:pBdr>
          <w:top w:val="nil"/>
          <w:left w:val="nil"/>
          <w:bottom w:val="nil"/>
          <w:right w:val="nil"/>
          <w:between w:val="nil"/>
        </w:pBdr>
        <w:spacing w:after="0"/>
        <w:rPr>
          <w:rFonts w:ascii="Times New Roman" w:eastAsia="Times New Roman" w:hAnsi="Times New Roman" w:cs="Times New Roman"/>
          <w:sz w:val="24"/>
          <w:szCs w:val="24"/>
          <w:u w:val="single"/>
        </w:rPr>
      </w:pPr>
    </w:p>
    <w:p w:rsidR="00BC00DF" w:rsidRDefault="00BC00DF">
      <w:pPr>
        <w:pBdr>
          <w:top w:val="nil"/>
          <w:left w:val="nil"/>
          <w:bottom w:val="nil"/>
          <w:right w:val="nil"/>
          <w:between w:val="nil"/>
        </w:pBdr>
        <w:spacing w:after="0"/>
        <w:rPr>
          <w:rFonts w:ascii="Times New Roman" w:eastAsia="Times New Roman" w:hAnsi="Times New Roman" w:cs="Times New Roman"/>
          <w:sz w:val="24"/>
          <w:szCs w:val="24"/>
          <w:u w:val="single"/>
        </w:rPr>
      </w:pPr>
    </w:p>
    <w:p w:rsidR="00BC00DF" w:rsidRDefault="00BC00DF">
      <w:pPr>
        <w:pBdr>
          <w:top w:val="nil"/>
          <w:left w:val="nil"/>
          <w:bottom w:val="nil"/>
          <w:right w:val="nil"/>
          <w:between w:val="nil"/>
        </w:pBdr>
        <w:spacing w:after="0"/>
        <w:rPr>
          <w:rFonts w:ascii="Times New Roman" w:eastAsia="Times New Roman" w:hAnsi="Times New Roman" w:cs="Times New Roman"/>
          <w:sz w:val="24"/>
          <w:szCs w:val="24"/>
          <w:u w:val="single"/>
        </w:rPr>
      </w:pPr>
    </w:p>
    <w:p w:rsidR="00BC00DF" w:rsidRDefault="00BC00DF">
      <w:pPr>
        <w:pBdr>
          <w:top w:val="nil"/>
          <w:left w:val="nil"/>
          <w:bottom w:val="nil"/>
          <w:right w:val="nil"/>
          <w:between w:val="nil"/>
        </w:pBdr>
        <w:spacing w:after="0"/>
        <w:rPr>
          <w:rFonts w:ascii="Times New Roman" w:eastAsia="Times New Roman" w:hAnsi="Times New Roman" w:cs="Times New Roman"/>
          <w:sz w:val="24"/>
          <w:szCs w:val="24"/>
          <w:u w:val="single"/>
        </w:rPr>
      </w:pPr>
    </w:p>
    <w:p w:rsidR="00710FB8" w:rsidRDefault="00183E07">
      <w:pPr>
        <w:pBdr>
          <w:top w:val="nil"/>
          <w:left w:val="nil"/>
          <w:bottom w:val="nil"/>
          <w:right w:val="nil"/>
          <w:between w:val="nil"/>
        </w:pBd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HAC</w:t>
      </w:r>
      <w:r w:rsidR="00BC00DF">
        <w:rPr>
          <w:rFonts w:ascii="Times New Roman" w:eastAsia="Times New Roman" w:hAnsi="Times New Roman" w:cs="Times New Roman"/>
          <w:sz w:val="24"/>
          <w:szCs w:val="24"/>
          <w:u w:val="single"/>
        </w:rPr>
        <w:t>:</w:t>
      </w:r>
    </w:p>
    <w:p w:rsidR="00710FB8" w:rsidRDefault="00710FB8">
      <w:pPr>
        <w:pBdr>
          <w:top w:val="nil"/>
          <w:left w:val="nil"/>
          <w:bottom w:val="nil"/>
          <w:right w:val="nil"/>
          <w:between w:val="nil"/>
        </w:pBdr>
        <w:spacing w:after="0"/>
        <w:rPr>
          <w:rFonts w:ascii="Times New Roman" w:eastAsia="Times New Roman" w:hAnsi="Times New Roman" w:cs="Times New Roman"/>
          <w:sz w:val="24"/>
          <w:szCs w:val="24"/>
          <w:u w:val="single"/>
        </w:rPr>
      </w:pPr>
    </w:p>
    <w:p w:rsidR="00710FB8" w:rsidRDefault="00BC00D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grades will be accessed through HAC for my Health/PE class this year.  </w:t>
      </w:r>
      <w:bookmarkStart w:id="1" w:name="_GoBack"/>
      <w:bookmarkEnd w:id="1"/>
    </w:p>
    <w:p w:rsidR="00710FB8" w:rsidRDefault="00710FB8">
      <w:pPr>
        <w:pBdr>
          <w:top w:val="nil"/>
          <w:left w:val="nil"/>
          <w:bottom w:val="nil"/>
          <w:right w:val="nil"/>
          <w:between w:val="nil"/>
        </w:pBdr>
        <w:spacing w:after="0"/>
        <w:rPr>
          <w:rFonts w:ascii="Times New Roman" w:eastAsia="Times New Roman" w:hAnsi="Times New Roman" w:cs="Times New Roman"/>
          <w:i/>
          <w:sz w:val="24"/>
          <w:szCs w:val="24"/>
        </w:rPr>
      </w:pPr>
    </w:p>
    <w:p w:rsidR="00710FB8" w:rsidRDefault="00BC00DF">
      <w:pPr>
        <w:pBdr>
          <w:top w:val="nil"/>
          <w:left w:val="nil"/>
          <w:bottom w:val="nil"/>
          <w:right w:val="nil"/>
          <w:between w:val="nil"/>
        </w:pBdr>
        <w:spacing w:after="0"/>
        <w:jc w:val="lef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Homework:</w:t>
      </w:r>
    </w:p>
    <w:p w:rsidR="00710FB8" w:rsidRDefault="00BC00DF">
      <w:pPr>
        <w:pBdr>
          <w:top w:val="nil"/>
          <w:left w:val="nil"/>
          <w:bottom w:val="nil"/>
          <w:right w:val="nil"/>
          <w:between w:val="nil"/>
        </w:pBd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provided homework opportunities throughout the course.  Homework information can be found on my staff webpage at - http://education.fcps.org/ums/.</w:t>
      </w:r>
    </w:p>
    <w:p w:rsidR="00710FB8" w:rsidRDefault="00710FB8">
      <w:pPr>
        <w:pBdr>
          <w:top w:val="nil"/>
          <w:left w:val="nil"/>
          <w:bottom w:val="nil"/>
          <w:right w:val="nil"/>
          <w:between w:val="nil"/>
        </w:pBdr>
        <w:spacing w:after="0"/>
        <w:rPr>
          <w:rFonts w:ascii="Times New Roman" w:eastAsia="Times New Roman" w:hAnsi="Times New Roman" w:cs="Times New Roman"/>
          <w:sz w:val="24"/>
          <w:szCs w:val="24"/>
          <w:u w:val="single"/>
        </w:rPr>
      </w:pPr>
    </w:p>
    <w:p w:rsidR="00710FB8" w:rsidRDefault="00BC00D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Late Work Policy</w:t>
      </w:r>
      <w:r>
        <w:rPr>
          <w:rFonts w:ascii="Times New Roman" w:eastAsia="Times New Roman" w:hAnsi="Times New Roman" w:cs="Times New Roman"/>
          <w:sz w:val="24"/>
          <w:szCs w:val="24"/>
        </w:rPr>
        <w:t>: School Policy</w:t>
      </w:r>
    </w:p>
    <w:p w:rsidR="00710FB8" w:rsidRDefault="00710FB8">
      <w:pPr>
        <w:pBdr>
          <w:top w:val="nil"/>
          <w:left w:val="nil"/>
          <w:bottom w:val="nil"/>
          <w:right w:val="nil"/>
          <w:between w:val="nil"/>
        </w:pBdr>
        <w:spacing w:after="0"/>
        <w:jc w:val="left"/>
        <w:rPr>
          <w:rFonts w:ascii="Times New Roman" w:eastAsia="Times New Roman" w:hAnsi="Times New Roman" w:cs="Times New Roman"/>
          <w:sz w:val="24"/>
          <w:szCs w:val="24"/>
        </w:rPr>
      </w:pPr>
    </w:p>
    <w:p w:rsidR="00710FB8" w:rsidRDefault="00BC00DF">
      <w:pPr>
        <w:pBdr>
          <w:top w:val="nil"/>
          <w:left w:val="nil"/>
          <w:bottom w:val="nil"/>
          <w:right w:val="nil"/>
          <w:between w:val="nil"/>
        </w:pBd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time- Credit given is 100% of grade earned </w:t>
      </w:r>
    </w:p>
    <w:p w:rsidR="00710FB8" w:rsidRDefault="00BC00DF">
      <w:pPr>
        <w:pBdr>
          <w:top w:val="nil"/>
          <w:left w:val="nil"/>
          <w:bottom w:val="nil"/>
          <w:right w:val="nil"/>
          <w:between w:val="nil"/>
        </w:pBd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 Day Late</w:t>
      </w:r>
      <w:proofErr w:type="gramStart"/>
      <w:r>
        <w:rPr>
          <w:rFonts w:ascii="Times New Roman" w:eastAsia="Times New Roman" w:hAnsi="Times New Roman" w:cs="Times New Roman"/>
          <w:sz w:val="24"/>
          <w:szCs w:val="24"/>
        </w:rPr>
        <w:t>-  Credit</w:t>
      </w:r>
      <w:proofErr w:type="gramEnd"/>
      <w:r>
        <w:rPr>
          <w:rFonts w:ascii="Times New Roman" w:eastAsia="Times New Roman" w:hAnsi="Times New Roman" w:cs="Times New Roman"/>
          <w:sz w:val="24"/>
          <w:szCs w:val="24"/>
        </w:rPr>
        <w:t xml:space="preserve"> given is 90% of earned grade</w:t>
      </w:r>
    </w:p>
    <w:p w:rsidR="00710FB8" w:rsidRDefault="00BC00DF">
      <w:pPr>
        <w:pBdr>
          <w:top w:val="nil"/>
          <w:left w:val="nil"/>
          <w:bottom w:val="nil"/>
          <w:right w:val="nil"/>
          <w:between w:val="nil"/>
        </w:pBd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 Days Late- Credit given is 80% of earned grade</w:t>
      </w:r>
    </w:p>
    <w:p w:rsidR="00710FB8" w:rsidRDefault="00BC00DF">
      <w:pPr>
        <w:pBdr>
          <w:top w:val="nil"/>
          <w:left w:val="nil"/>
          <w:bottom w:val="nil"/>
          <w:right w:val="nil"/>
          <w:between w:val="nil"/>
        </w:pBd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3 Days Late- Credit given is 70% of earned grade</w:t>
      </w:r>
    </w:p>
    <w:p w:rsidR="00710FB8" w:rsidRDefault="00BC00DF">
      <w:pPr>
        <w:pBdr>
          <w:top w:val="nil"/>
          <w:left w:val="nil"/>
          <w:bottom w:val="nil"/>
          <w:right w:val="nil"/>
          <w:between w:val="nil"/>
        </w:pBd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4 Days Late- Credit given is 60% of earned grade</w:t>
      </w:r>
    </w:p>
    <w:p w:rsidR="00710FB8" w:rsidRDefault="00BC00DF">
      <w:pPr>
        <w:pBdr>
          <w:top w:val="nil"/>
          <w:left w:val="nil"/>
          <w:bottom w:val="nil"/>
          <w:right w:val="nil"/>
          <w:between w:val="nil"/>
        </w:pBd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5 Days or more Late- Credit given is 50% of earned grade</w:t>
      </w:r>
    </w:p>
    <w:p w:rsidR="00710FB8" w:rsidRDefault="00710FB8">
      <w:pPr>
        <w:pBdr>
          <w:top w:val="nil"/>
          <w:left w:val="nil"/>
          <w:bottom w:val="nil"/>
          <w:right w:val="nil"/>
          <w:between w:val="nil"/>
        </w:pBdr>
        <w:spacing w:after="0"/>
        <w:jc w:val="left"/>
        <w:rPr>
          <w:rFonts w:ascii="Times New Roman" w:eastAsia="Times New Roman" w:hAnsi="Times New Roman" w:cs="Times New Roman"/>
          <w:sz w:val="24"/>
          <w:szCs w:val="24"/>
        </w:rPr>
      </w:pPr>
    </w:p>
    <w:p w:rsidR="00710FB8" w:rsidRDefault="00BC00DF">
      <w:pPr>
        <w:numPr>
          <w:ilvl w:val="0"/>
          <w:numId w:val="1"/>
        </w:num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handed in an assignment three days late and met all the criteria for the assignment that would have earned them a 100%, but now they lost 30 points because it is three days late and it is marked down to a 70%, teachers will enter the grade as a 70.1.  The .1 added to the end of a grade will indicate to parents, counselors, PPW, etc. that this grade represents an organization deficiency and not a hole in the understanding of the content assessed.  </w:t>
      </w:r>
    </w:p>
    <w:p w:rsidR="00710FB8" w:rsidRDefault="00710FB8">
      <w:pPr>
        <w:pBdr>
          <w:top w:val="nil"/>
          <w:left w:val="nil"/>
          <w:bottom w:val="nil"/>
          <w:right w:val="nil"/>
          <w:between w:val="nil"/>
        </w:pBdr>
        <w:spacing w:after="0"/>
        <w:rPr>
          <w:rFonts w:ascii="Times New Roman" w:eastAsia="Times New Roman" w:hAnsi="Times New Roman" w:cs="Times New Roman"/>
          <w:sz w:val="24"/>
          <w:szCs w:val="24"/>
        </w:rPr>
      </w:pPr>
    </w:p>
    <w:p w:rsidR="00710FB8" w:rsidRDefault="00BC00DF">
      <w:pPr>
        <w:pBdr>
          <w:top w:val="nil"/>
          <w:left w:val="nil"/>
          <w:bottom w:val="nil"/>
          <w:right w:val="nil"/>
          <w:between w:val="nil"/>
        </w:pBd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E.L.T Extended Learning Time</w:t>
      </w:r>
    </w:p>
    <w:p w:rsidR="00710FB8" w:rsidRDefault="00BC00D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 times will be most days after period 2.  D’s and F’s will be pulled with no exceptions.  Students may request tutoring by asking the teacher.</w:t>
      </w:r>
    </w:p>
    <w:p w:rsidR="00710FB8" w:rsidRDefault="00710FB8">
      <w:pPr>
        <w:pBdr>
          <w:top w:val="nil"/>
          <w:left w:val="nil"/>
          <w:bottom w:val="nil"/>
          <w:right w:val="nil"/>
          <w:between w:val="nil"/>
        </w:pBdr>
        <w:spacing w:after="0"/>
        <w:rPr>
          <w:rFonts w:ascii="Times New Roman" w:eastAsia="Times New Roman" w:hAnsi="Times New Roman" w:cs="Times New Roman"/>
          <w:sz w:val="24"/>
          <w:szCs w:val="24"/>
        </w:rPr>
      </w:pPr>
    </w:p>
    <w:p w:rsidR="00710FB8" w:rsidRDefault="00BC00DF">
      <w:pPr>
        <w:pBdr>
          <w:top w:val="nil"/>
          <w:left w:val="nil"/>
          <w:bottom w:val="nil"/>
          <w:right w:val="nil"/>
          <w:between w:val="nil"/>
        </w:pBd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Grading Policy and Make </w:t>
      </w:r>
      <w:proofErr w:type="gramStart"/>
      <w:r>
        <w:rPr>
          <w:rFonts w:ascii="Times New Roman" w:eastAsia="Times New Roman" w:hAnsi="Times New Roman" w:cs="Times New Roman"/>
          <w:sz w:val="24"/>
          <w:szCs w:val="24"/>
          <w:u w:val="single"/>
        </w:rPr>
        <w:t>Up</w:t>
      </w:r>
      <w:proofErr w:type="gramEnd"/>
      <w:r>
        <w:rPr>
          <w:rFonts w:ascii="Times New Roman" w:eastAsia="Times New Roman" w:hAnsi="Times New Roman" w:cs="Times New Roman"/>
          <w:sz w:val="24"/>
          <w:szCs w:val="24"/>
          <w:u w:val="single"/>
        </w:rPr>
        <w:t xml:space="preserve"> Work</w:t>
      </w:r>
    </w:p>
    <w:p w:rsidR="00710FB8" w:rsidRDefault="00BC00DF">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student’s responsibility to request missed assignments from the teacher when absent or going on vacation.</w:t>
      </w:r>
    </w:p>
    <w:p w:rsidR="00710FB8" w:rsidRDefault="00BC00DF">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UMS will be following the FCPS grading guidelines (excused absences = 1 day out with 2 days to make up work; 2 days out with 4 days to make up work, etc.)</w:t>
      </w:r>
    </w:p>
    <w:p w:rsidR="00710FB8" w:rsidRDefault="00BC00DF">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graded on a points system.</w:t>
      </w:r>
    </w:p>
    <w:p w:rsidR="00710FB8" w:rsidRDefault="00710FB8">
      <w:pPr>
        <w:pBdr>
          <w:top w:val="nil"/>
          <w:left w:val="nil"/>
          <w:bottom w:val="nil"/>
          <w:right w:val="nil"/>
          <w:between w:val="nil"/>
        </w:pBdr>
        <w:spacing w:after="0"/>
        <w:ind w:left="720"/>
        <w:rPr>
          <w:rFonts w:ascii="Times New Roman" w:eastAsia="Times New Roman" w:hAnsi="Times New Roman" w:cs="Times New Roman"/>
          <w:sz w:val="24"/>
          <w:szCs w:val="24"/>
        </w:rPr>
      </w:pPr>
    </w:p>
    <w:p w:rsidR="00710FB8" w:rsidRDefault="00710FB8">
      <w:pPr>
        <w:pBdr>
          <w:top w:val="nil"/>
          <w:left w:val="nil"/>
          <w:bottom w:val="nil"/>
          <w:right w:val="nil"/>
          <w:between w:val="nil"/>
        </w:pBdr>
        <w:spacing w:after="0"/>
        <w:ind w:left="720"/>
        <w:rPr>
          <w:rFonts w:ascii="Times New Roman" w:eastAsia="Times New Roman" w:hAnsi="Times New Roman" w:cs="Times New Roman"/>
          <w:sz w:val="24"/>
          <w:szCs w:val="24"/>
        </w:rPr>
      </w:pPr>
    </w:p>
    <w:p w:rsidR="00710FB8" w:rsidRDefault="00710FB8">
      <w:pPr>
        <w:pBdr>
          <w:top w:val="nil"/>
          <w:left w:val="nil"/>
          <w:bottom w:val="nil"/>
          <w:right w:val="nil"/>
          <w:between w:val="nil"/>
        </w:pBdr>
        <w:spacing w:after="0"/>
        <w:ind w:left="720"/>
        <w:rPr>
          <w:rFonts w:ascii="Times New Roman" w:eastAsia="Times New Roman" w:hAnsi="Times New Roman" w:cs="Times New Roman"/>
          <w:sz w:val="24"/>
          <w:szCs w:val="24"/>
        </w:rPr>
      </w:pPr>
    </w:p>
    <w:p w:rsidR="00710FB8" w:rsidRDefault="00BC00D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Grading Scale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Materials Required:</w:t>
      </w:r>
    </w:p>
    <w:p w:rsidR="00710FB8" w:rsidRDefault="00BC00D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 90% - 100%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Two Pocket Folder (1)</w:t>
      </w:r>
    </w:p>
    <w:p w:rsidR="00710FB8" w:rsidRDefault="00BC00D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 = 80% - 89%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Notebook Paper</w:t>
      </w:r>
    </w:p>
    <w:p w:rsidR="00710FB8" w:rsidRDefault="00BC00D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 = 70% - 79%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Pencil and Pen (blue/black ink)</w:t>
      </w:r>
    </w:p>
    <w:p w:rsidR="00710FB8" w:rsidRDefault="00BC00D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 = 60%-69%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10FB8" w:rsidRDefault="00BC00D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 = 59% - below</w:t>
      </w:r>
    </w:p>
    <w:p w:rsidR="00710FB8" w:rsidRDefault="00710FB8">
      <w:pPr>
        <w:pBdr>
          <w:top w:val="nil"/>
          <w:left w:val="nil"/>
          <w:bottom w:val="nil"/>
          <w:right w:val="nil"/>
          <w:between w:val="nil"/>
        </w:pBdr>
        <w:spacing w:after="0"/>
        <w:rPr>
          <w:rFonts w:ascii="Times New Roman" w:eastAsia="Times New Roman" w:hAnsi="Times New Roman" w:cs="Times New Roman"/>
          <w:sz w:val="24"/>
          <w:szCs w:val="24"/>
        </w:rPr>
      </w:pPr>
    </w:p>
    <w:p w:rsidR="00710FB8" w:rsidRDefault="00BC00D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Each unit will include the following items with the points totaled and graded on a cumulative scale:</w:t>
      </w:r>
    </w:p>
    <w:p w:rsidR="00710FB8" w:rsidRDefault="00BC00DF">
      <w:pPr>
        <w:numPr>
          <w:ilvl w:val="0"/>
          <w:numId w:val="5"/>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 Assessments (60% of grade)</w:t>
      </w:r>
    </w:p>
    <w:p w:rsidR="00710FB8" w:rsidRDefault="00BC00DF">
      <w:pPr>
        <w:numPr>
          <w:ilvl w:val="1"/>
          <w:numId w:val="5"/>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Worksheets, Quizzes, Class Work</w:t>
      </w:r>
    </w:p>
    <w:p w:rsidR="00710FB8" w:rsidRDefault="00BC00DF">
      <w:pPr>
        <w:numPr>
          <w:ilvl w:val="1"/>
          <w:numId w:val="5"/>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Warm Ups (</w:t>
      </w:r>
      <w:r>
        <w:rPr>
          <w:rFonts w:ascii="Times New Roman" w:eastAsia="Times New Roman" w:hAnsi="Times New Roman" w:cs="Times New Roman"/>
          <w:sz w:val="24"/>
          <w:szCs w:val="24"/>
          <w:u w:val="single"/>
        </w:rPr>
        <w:t>should be dated, entire question written down and answered</w:t>
      </w:r>
      <w:r>
        <w:rPr>
          <w:rFonts w:ascii="Times New Roman" w:eastAsia="Times New Roman" w:hAnsi="Times New Roman" w:cs="Times New Roman"/>
          <w:sz w:val="24"/>
          <w:szCs w:val="24"/>
        </w:rPr>
        <w:t>)</w:t>
      </w:r>
    </w:p>
    <w:p w:rsidR="00710FB8" w:rsidRDefault="00BC00DF">
      <w:pPr>
        <w:numPr>
          <w:ilvl w:val="0"/>
          <w:numId w:val="5"/>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Summative Assessments (40% of grade)</w:t>
      </w:r>
    </w:p>
    <w:p w:rsidR="00710FB8" w:rsidRDefault="00BC00DF">
      <w:pPr>
        <w:numPr>
          <w:ilvl w:val="1"/>
          <w:numId w:val="5"/>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Tests</w:t>
      </w:r>
    </w:p>
    <w:p w:rsidR="00710FB8" w:rsidRDefault="00BC00DF">
      <w:pPr>
        <w:numPr>
          <w:ilvl w:val="1"/>
          <w:numId w:val="5"/>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 Pamphlets/Brochures/Posters/Performance Assessments</w:t>
      </w:r>
    </w:p>
    <w:p w:rsidR="00710FB8" w:rsidRDefault="00710FB8">
      <w:pPr>
        <w:pBdr>
          <w:top w:val="nil"/>
          <w:left w:val="nil"/>
          <w:bottom w:val="nil"/>
          <w:right w:val="nil"/>
          <w:between w:val="nil"/>
        </w:pBdr>
        <w:spacing w:after="0"/>
        <w:rPr>
          <w:rFonts w:ascii="Times New Roman" w:eastAsia="Times New Roman" w:hAnsi="Times New Roman" w:cs="Times New Roman"/>
          <w:sz w:val="24"/>
          <w:szCs w:val="24"/>
        </w:rPr>
      </w:pPr>
    </w:p>
    <w:p w:rsidR="00710FB8" w:rsidRDefault="00710FB8">
      <w:pPr>
        <w:pBdr>
          <w:top w:val="nil"/>
          <w:left w:val="nil"/>
          <w:bottom w:val="nil"/>
          <w:right w:val="nil"/>
          <w:between w:val="nil"/>
        </w:pBdr>
        <w:spacing w:after="0"/>
        <w:rPr>
          <w:rFonts w:ascii="Times New Roman" w:eastAsia="Times New Roman" w:hAnsi="Times New Roman" w:cs="Times New Roman"/>
          <w:sz w:val="24"/>
          <w:szCs w:val="24"/>
        </w:rPr>
      </w:pPr>
    </w:p>
    <w:p w:rsidR="00710FB8" w:rsidRDefault="00BC00D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Dear Parents or Guardian,</w:t>
      </w:r>
    </w:p>
    <w:p w:rsidR="00710FB8" w:rsidRDefault="00BC00D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Please be aware that this is a 9 week course. Please sign below to indicate that you have read this paper. A permission slip for Family Life will be distributed later on when we get closer to the time of that unit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If you have any questions about my expectations, consequences, grading, or course content, please feel free to contact me any time. My contact information is at the beginning of this syllabus. Thank you.</w:t>
      </w:r>
    </w:p>
    <w:p w:rsidR="00710FB8" w:rsidRDefault="00BC00D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10FB8" w:rsidRDefault="00710FB8">
      <w:pPr>
        <w:pBdr>
          <w:top w:val="nil"/>
          <w:left w:val="nil"/>
          <w:bottom w:val="nil"/>
          <w:right w:val="nil"/>
          <w:between w:val="nil"/>
        </w:pBdr>
        <w:rPr>
          <w:rFonts w:ascii="Times New Roman" w:eastAsia="Times New Roman" w:hAnsi="Times New Roman" w:cs="Times New Roman"/>
          <w:color w:val="444444"/>
          <w:sz w:val="24"/>
          <w:szCs w:val="24"/>
        </w:rPr>
      </w:pPr>
    </w:p>
    <w:p w:rsidR="00710FB8" w:rsidRDefault="00BC00DF">
      <w:pPr>
        <w:pBdr>
          <w:top w:val="nil"/>
          <w:left w:val="nil"/>
          <w:bottom w:val="nil"/>
          <w:right w:val="nil"/>
          <w:between w:val="nil"/>
        </w:pBd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Mr. Wilkerson</w:t>
      </w:r>
    </w:p>
    <w:p w:rsidR="00710FB8" w:rsidRDefault="00BC00DF">
      <w:pPr>
        <w:pBdr>
          <w:top w:val="nil"/>
          <w:left w:val="nil"/>
          <w:bottom w:val="nil"/>
          <w:right w:val="nil"/>
          <w:between w:val="nil"/>
        </w:pBd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Phone: 240-566-9231</w:t>
      </w:r>
    </w:p>
    <w:p w:rsidR="00710FB8" w:rsidRDefault="00BC00DF">
      <w:pPr>
        <w:pBdr>
          <w:top w:val="nil"/>
          <w:left w:val="nil"/>
          <w:bottom w:val="nil"/>
          <w:right w:val="nil"/>
          <w:between w:val="nil"/>
        </w:pBd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brandyn.wilkerson@fcps.org</w:t>
      </w:r>
    </w:p>
    <w:p w:rsidR="00710FB8" w:rsidRDefault="00710FB8">
      <w:pPr>
        <w:pBdr>
          <w:top w:val="nil"/>
          <w:left w:val="nil"/>
          <w:bottom w:val="nil"/>
          <w:right w:val="nil"/>
          <w:between w:val="nil"/>
        </w:pBdr>
        <w:rPr>
          <w:rFonts w:ascii="Times New Roman" w:eastAsia="Times New Roman" w:hAnsi="Times New Roman" w:cs="Times New Roman"/>
          <w:color w:val="444444"/>
          <w:sz w:val="24"/>
          <w:szCs w:val="24"/>
        </w:rPr>
      </w:pPr>
    </w:p>
    <w:p w:rsidR="00710FB8" w:rsidRDefault="00BC00DF">
      <w:pPr>
        <w:pBdr>
          <w:top w:val="nil"/>
          <w:left w:val="nil"/>
          <w:bottom w:val="nil"/>
          <w:right w:val="nil"/>
          <w:between w:val="nil"/>
        </w:pBd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Students Name_________________________________ Grade: ______ Period: _____</w:t>
      </w:r>
    </w:p>
    <w:p w:rsidR="00710FB8" w:rsidRDefault="00BC00DF">
      <w:pPr>
        <w:pBdr>
          <w:top w:val="nil"/>
          <w:left w:val="nil"/>
          <w:bottom w:val="nil"/>
          <w:right w:val="nil"/>
          <w:between w:val="nil"/>
        </w:pBd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Parent/Guardian Signature: _________________________________ </w:t>
      </w:r>
    </w:p>
    <w:p w:rsidR="00710FB8" w:rsidRDefault="00710FB8">
      <w:pPr>
        <w:pBdr>
          <w:top w:val="nil"/>
          <w:left w:val="nil"/>
          <w:bottom w:val="nil"/>
          <w:right w:val="nil"/>
          <w:between w:val="nil"/>
        </w:pBdr>
        <w:rPr>
          <w:rFonts w:ascii="Times New Roman" w:eastAsia="Times New Roman" w:hAnsi="Times New Roman" w:cs="Times New Roman"/>
          <w:color w:val="444444"/>
          <w:sz w:val="24"/>
          <w:szCs w:val="24"/>
        </w:rPr>
      </w:pPr>
    </w:p>
    <w:p w:rsidR="00710FB8" w:rsidRDefault="00710FB8">
      <w:pPr>
        <w:pBdr>
          <w:top w:val="nil"/>
          <w:left w:val="nil"/>
          <w:bottom w:val="nil"/>
          <w:right w:val="nil"/>
          <w:between w:val="nil"/>
        </w:pBdr>
        <w:ind w:left="2880"/>
        <w:jc w:val="left"/>
        <w:rPr>
          <w:rFonts w:ascii="Times New Roman" w:eastAsia="Times New Roman" w:hAnsi="Times New Roman" w:cs="Times New Roman"/>
          <w:color w:val="444444"/>
          <w:sz w:val="24"/>
          <w:szCs w:val="24"/>
        </w:rPr>
      </w:pPr>
    </w:p>
    <w:p w:rsidR="00710FB8" w:rsidRDefault="00710FB8">
      <w:pPr>
        <w:pBdr>
          <w:top w:val="nil"/>
          <w:left w:val="nil"/>
          <w:bottom w:val="nil"/>
          <w:right w:val="nil"/>
          <w:between w:val="nil"/>
        </w:pBdr>
      </w:pPr>
    </w:p>
    <w:sectPr w:rsidR="00710FB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75B42"/>
    <w:multiLevelType w:val="multilevel"/>
    <w:tmpl w:val="5AF84F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94448FB"/>
    <w:multiLevelType w:val="multilevel"/>
    <w:tmpl w:val="F656F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0874A2"/>
    <w:multiLevelType w:val="multilevel"/>
    <w:tmpl w:val="9CC83A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02B03FD"/>
    <w:multiLevelType w:val="multilevel"/>
    <w:tmpl w:val="5476AE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5FFA579F"/>
    <w:multiLevelType w:val="multilevel"/>
    <w:tmpl w:val="525C2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B8"/>
    <w:rsid w:val="00183E07"/>
    <w:rsid w:val="00710FB8"/>
    <w:rsid w:val="00BC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9749"/>
  <w15:docId w15:val="{744B38DC-BE06-49F8-B110-DC615802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32OUseo_twK5uiaHeTGYWiqRJX773wVU" TargetMode="External"/><Relationship Id="rId5" Type="http://schemas.openxmlformats.org/officeDocument/2006/relationships/hyperlink" Target="mailto:brandyn.wilkerson@fc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Wilkerson,Brandyn Guy</dc:creator>
  <cp:lastModifiedBy>Wilkerson,Brandyn Guy</cp:lastModifiedBy>
  <cp:revision>3</cp:revision>
  <dcterms:created xsi:type="dcterms:W3CDTF">2018-08-29T18:45:00Z</dcterms:created>
  <dcterms:modified xsi:type="dcterms:W3CDTF">2018-09-06T14:39:00Z</dcterms:modified>
</cp:coreProperties>
</file>